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78666" w14:textId="0B0D7773" w:rsidR="005710C4" w:rsidRDefault="005710C4" w:rsidP="005710C4">
      <w:pPr>
        <w:rPr>
          <w:rFonts w:eastAsia="Calibri" w:cs="Times New Roman"/>
          <w:b/>
          <w:bCs/>
          <w:color w:val="006400"/>
          <w:sz w:val="40"/>
        </w:rPr>
      </w:pPr>
      <w:r w:rsidRPr="005710C4">
        <w:rPr>
          <w:rFonts w:eastAsia="Calibri" w:cs="Times New Roman"/>
        </w:rPr>
        <w:br/>
      </w:r>
      <w:r w:rsidR="00A05FE8">
        <w:rPr>
          <w:rFonts w:eastAsia="Calibri" w:cs="Times New Roman"/>
          <w:b/>
          <w:bCs/>
          <w:color w:val="006400"/>
          <w:sz w:val="40"/>
        </w:rPr>
        <w:t xml:space="preserve">Advisory Group – Operations Committee </w:t>
      </w:r>
    </w:p>
    <w:p w14:paraId="63A39126" w14:textId="3D0C6A5B" w:rsidR="00A05FE8" w:rsidRDefault="00A05FE8" w:rsidP="00A05FE8"/>
    <w:p w14:paraId="591EFF16" w14:textId="6A4A1EA5" w:rsidR="00A05FE8" w:rsidRPr="005710C4" w:rsidRDefault="00A05FE8" w:rsidP="00A05FE8">
      <w:r>
        <w:t xml:space="preserve">Thank you to </w:t>
      </w:r>
      <w:r w:rsidR="00F92AC5">
        <w:t xml:space="preserve">the selection team for their work in reviewing the submissions for the Operations Committee.  The </w:t>
      </w:r>
      <w:r w:rsidR="00B87480">
        <w:t xml:space="preserve">following </w:t>
      </w:r>
      <w:r w:rsidR="00F92AC5">
        <w:t xml:space="preserve">members were approved by the Board of Directors to serve as Operations Committee members.  </w:t>
      </w:r>
    </w:p>
    <w:p w14:paraId="2C6BCF9F" w14:textId="77777777" w:rsidR="005710C4" w:rsidRPr="005710C4" w:rsidRDefault="005710C4" w:rsidP="00B87480">
      <w:pPr>
        <w:jc w:val="center"/>
        <w:rPr>
          <w:rFonts w:eastAsia="Calibri" w:cs="Times New Roman"/>
        </w:rPr>
      </w:pPr>
    </w:p>
    <w:p w14:paraId="1FC8E820" w14:textId="77777777" w:rsidR="00B87480" w:rsidRDefault="00B87480" w:rsidP="00B87480">
      <w:pPr>
        <w:pStyle w:val="ListASSP"/>
        <w:numPr>
          <w:ilvl w:val="0"/>
          <w:numId w:val="0"/>
        </w:numPr>
        <w:spacing w:line="240" w:lineRule="auto"/>
        <w:jc w:val="center"/>
        <w:rPr>
          <w:rFonts w:cs="Arial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1800"/>
        <w:gridCol w:w="1620"/>
        <w:gridCol w:w="4050"/>
      </w:tblGrid>
      <w:tr w:rsidR="00B87480" w14:paraId="1BEFAFAA" w14:textId="77777777" w:rsidTr="00B87480">
        <w:trPr>
          <w:trHeight w:val="386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DD230" w14:textId="77777777" w:rsidR="00B87480" w:rsidRDefault="00B87480">
            <w:pPr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</w:rPr>
              <w:t>First Name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56EFA" w14:textId="77777777" w:rsidR="00B87480" w:rsidRDefault="00B87480">
            <w:pPr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</w:rPr>
              <w:t>Last Name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F4A41" w14:textId="77777777" w:rsidR="00B87480" w:rsidRDefault="00B87480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</w:rPr>
              <w:t>Term Ending</w:t>
            </w:r>
          </w:p>
        </w:tc>
        <w:tc>
          <w:tcPr>
            <w:tcW w:w="4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C08CEF" w14:textId="77777777" w:rsidR="00B87480" w:rsidRDefault="00B87480" w:rsidP="00B87480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</w:p>
          <w:p w14:paraId="7CEB872F" w14:textId="77777777" w:rsidR="00B87480" w:rsidRDefault="00B87480">
            <w:pPr>
              <w:jc w:val="center"/>
              <w:rPr>
                <w:rFonts w:eastAsia="Times New Roman" w:cs="Arial"/>
                <w:b/>
                <w:bCs/>
                <w:color w:val="00000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</w:rPr>
              <w:t>Group Member</w:t>
            </w:r>
          </w:p>
        </w:tc>
      </w:tr>
      <w:tr w:rsidR="00B87480" w14:paraId="0CE930FD" w14:textId="77777777" w:rsidTr="00B87480">
        <w:trPr>
          <w:trHeight w:val="38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2BE49" w14:textId="3792F2D6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S. Zack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AD2D6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Mansdorf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706D4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June 2024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0DB781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br/>
              <w:t>Member at Large</w:t>
            </w:r>
          </w:p>
        </w:tc>
      </w:tr>
      <w:tr w:rsidR="00B87480" w14:paraId="0B488DC7" w14:textId="77777777" w:rsidTr="00B87480">
        <w:trPr>
          <w:trHeight w:val="38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90A16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Raja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4E654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Asim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4F36A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June 2024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4B0D9D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br/>
              <w:t>Chapter</w:t>
            </w:r>
          </w:p>
        </w:tc>
      </w:tr>
      <w:tr w:rsidR="00B87480" w14:paraId="13B2F1B4" w14:textId="77777777" w:rsidTr="00B87480">
        <w:trPr>
          <w:trHeight w:val="38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3C01D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Tanya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E1AE9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Conole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B3896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June 2024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368119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br/>
              <w:t>Member at Large</w:t>
            </w:r>
          </w:p>
        </w:tc>
      </w:tr>
      <w:tr w:rsidR="00B87480" w14:paraId="12FFEC8A" w14:textId="77777777" w:rsidTr="00B87480">
        <w:trPr>
          <w:trHeight w:val="38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F3C43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Terry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7C72F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Ketchum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11EAE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June 2025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92D36C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br/>
              <w:t>Member at Large</w:t>
            </w:r>
          </w:p>
        </w:tc>
      </w:tr>
      <w:tr w:rsidR="00B87480" w14:paraId="15CFB455" w14:textId="77777777" w:rsidTr="00B87480">
        <w:trPr>
          <w:trHeight w:val="38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213DD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Marjory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10C28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Anderson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C3292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June 2025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CCF54B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br/>
              <w:t>Administrator</w:t>
            </w:r>
          </w:p>
        </w:tc>
      </w:tr>
      <w:tr w:rsidR="00B87480" w14:paraId="738EB9A5" w14:textId="77777777" w:rsidTr="00B87480">
        <w:trPr>
          <w:trHeight w:val="38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5EC2E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Wyatt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28F9C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Bradbury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C008F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June 2025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3E19DC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br/>
              <w:t>Chapter</w:t>
            </w:r>
          </w:p>
        </w:tc>
      </w:tr>
      <w:tr w:rsidR="00B87480" w14:paraId="376A6B17" w14:textId="77777777" w:rsidTr="00B87480">
        <w:trPr>
          <w:trHeight w:val="38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4E477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G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Kamildeen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D92A8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Abiodun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0004F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June 2026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38C943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br/>
              <w:t>Area Director</w:t>
            </w:r>
          </w:p>
        </w:tc>
      </w:tr>
      <w:tr w:rsidR="00B87480" w14:paraId="7D84E192" w14:textId="77777777" w:rsidTr="00B87480">
        <w:trPr>
          <w:trHeight w:val="38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B2AF9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Ashok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C4F39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Garlapati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82377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June 2026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4532F8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br/>
              <w:t>Chapter</w:t>
            </w:r>
          </w:p>
        </w:tc>
      </w:tr>
      <w:tr w:rsidR="00B87480" w14:paraId="7E22F290" w14:textId="77777777" w:rsidTr="00B87480">
        <w:trPr>
          <w:trHeight w:val="38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E9FAA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Nick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01FE4" w14:textId="77777777" w:rsidR="00B87480" w:rsidRDefault="00B87480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Sexton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42D4C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June 2026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2A6A51" w14:textId="77777777" w:rsidR="00B87480" w:rsidRDefault="00B87480">
            <w:pPr>
              <w:jc w:val="center"/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br/>
              <w:t>Chapter</w:t>
            </w:r>
          </w:p>
        </w:tc>
      </w:tr>
    </w:tbl>
    <w:p w14:paraId="113A892B" w14:textId="1B7ACF71" w:rsidR="00D309CC" w:rsidRDefault="00D309CC" w:rsidP="005710C4"/>
    <w:p w14:paraId="50FDF8F6" w14:textId="220AFDDF" w:rsidR="00B87480" w:rsidRDefault="00B87480" w:rsidP="00B87480">
      <w:pPr>
        <w:spacing w:after="300"/>
        <w:rPr>
          <w:rFonts w:eastAsia="Times New Roman" w:cs="Arial"/>
          <w:color w:val="000000"/>
          <w:szCs w:val="20"/>
        </w:rPr>
      </w:pPr>
      <w:r>
        <w:rPr>
          <w:rFonts w:eastAsia="Calibri" w:cs="Times New Roman"/>
          <w:b/>
          <w:bCs/>
          <w:color w:val="006400"/>
          <w:sz w:val="40"/>
        </w:rPr>
        <w:t>Operations Committee</w:t>
      </w:r>
      <w:r>
        <w:rPr>
          <w:rFonts w:eastAsia="Calibri" w:cs="Times New Roman"/>
          <w:b/>
          <w:bCs/>
          <w:color w:val="006400"/>
          <w:sz w:val="40"/>
        </w:rPr>
        <w:t xml:space="preserve"> Responsibilities</w:t>
      </w:r>
    </w:p>
    <w:p w14:paraId="000FBA49" w14:textId="6DF7A83C" w:rsidR="00B87480" w:rsidRDefault="00B87480" w:rsidP="00B87480">
      <w:pPr>
        <w:spacing w:after="300"/>
        <w:rPr>
          <w:rFonts w:eastAsia="Times New Roman" w:cs="Arial"/>
          <w:color w:val="000000"/>
          <w:szCs w:val="20"/>
        </w:rPr>
      </w:pPr>
      <w:r>
        <w:rPr>
          <w:rFonts w:eastAsia="Times New Roman" w:cs="Arial"/>
          <w:color w:val="000000"/>
          <w:szCs w:val="20"/>
        </w:rPr>
        <w:t>Specific responsibilities of the Operations Committee include:</w:t>
      </w:r>
    </w:p>
    <w:p w14:paraId="766A44E7" w14:textId="77777777" w:rsidR="00B87480" w:rsidRDefault="00B87480" w:rsidP="00B87480">
      <w:pPr>
        <w:numPr>
          <w:ilvl w:val="1"/>
          <w:numId w:val="14"/>
        </w:numPr>
        <w:spacing w:after="300"/>
        <w:rPr>
          <w:rFonts w:eastAsia="Times New Roman" w:cs="Arial"/>
          <w:color w:val="000000"/>
          <w:szCs w:val="20"/>
        </w:rPr>
      </w:pPr>
      <w:r>
        <w:rPr>
          <w:rFonts w:eastAsia="Times New Roman" w:cs="Arial"/>
          <w:color w:val="000000"/>
          <w:szCs w:val="20"/>
        </w:rPr>
        <w:t>Coordinate and facilitate Advisory Group meetings.</w:t>
      </w:r>
    </w:p>
    <w:p w14:paraId="65E24F92" w14:textId="77777777" w:rsidR="00B87480" w:rsidRDefault="00B87480" w:rsidP="00B87480">
      <w:pPr>
        <w:numPr>
          <w:ilvl w:val="1"/>
          <w:numId w:val="14"/>
        </w:numPr>
        <w:spacing w:after="300"/>
        <w:rPr>
          <w:rFonts w:eastAsia="Times New Roman" w:cs="Arial"/>
          <w:color w:val="000000"/>
          <w:szCs w:val="20"/>
        </w:rPr>
      </w:pPr>
      <w:r>
        <w:rPr>
          <w:rFonts w:eastAsia="Times New Roman" w:cs="Arial"/>
          <w:color w:val="000000"/>
          <w:szCs w:val="20"/>
        </w:rPr>
        <w:t>Track outcomes and hold the Advisory Group accountable for deliverables.</w:t>
      </w:r>
    </w:p>
    <w:p w14:paraId="3613930B" w14:textId="77777777" w:rsidR="00B87480" w:rsidRDefault="00B87480" w:rsidP="00B87480">
      <w:pPr>
        <w:numPr>
          <w:ilvl w:val="1"/>
          <w:numId w:val="14"/>
        </w:numPr>
        <w:spacing w:after="300"/>
        <w:rPr>
          <w:rFonts w:eastAsia="Times New Roman" w:cs="Arial"/>
          <w:color w:val="000000"/>
          <w:szCs w:val="20"/>
        </w:rPr>
      </w:pPr>
      <w:r>
        <w:rPr>
          <w:rFonts w:eastAsia="Times New Roman" w:cs="Arial"/>
          <w:color w:val="000000"/>
          <w:szCs w:val="20"/>
        </w:rPr>
        <w:t>Produce key performance indicators reports to the Board of Directors (June/December).</w:t>
      </w:r>
    </w:p>
    <w:p w14:paraId="5174D168" w14:textId="77777777" w:rsidR="00B87480" w:rsidRPr="00D309CC" w:rsidRDefault="00B87480" w:rsidP="005710C4"/>
    <w:sectPr w:rsidR="00B87480" w:rsidRPr="00D309CC" w:rsidSect="00D309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520" w:right="1080" w:bottom="72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81DD3" w14:textId="77777777" w:rsidR="00ED12DD" w:rsidRDefault="00ED12DD" w:rsidP="00502582">
      <w:r>
        <w:separator/>
      </w:r>
    </w:p>
  </w:endnote>
  <w:endnote w:type="continuationSeparator" w:id="0">
    <w:p w14:paraId="414B3C12" w14:textId="77777777" w:rsidR="00ED12DD" w:rsidRDefault="00ED12DD" w:rsidP="0050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63B9" w14:textId="77777777" w:rsidR="009554B3" w:rsidRDefault="009554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4027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7A98ED" w14:textId="77777777" w:rsidR="00DE2AC7" w:rsidRDefault="00DE2A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4975CB" w14:textId="77777777" w:rsidR="00502582" w:rsidRDefault="00502582" w:rsidP="00502582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5E6A" w14:textId="77777777" w:rsidR="009554B3" w:rsidRDefault="009554B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1883698" wp14:editId="11A34667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2" name="Picture 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E97B0" w14:textId="77777777" w:rsidR="00ED12DD" w:rsidRDefault="00ED12DD" w:rsidP="00502582">
      <w:r>
        <w:separator/>
      </w:r>
    </w:p>
  </w:footnote>
  <w:footnote w:type="continuationSeparator" w:id="0">
    <w:p w14:paraId="2F52F97F" w14:textId="77777777" w:rsidR="00ED12DD" w:rsidRDefault="00ED12DD" w:rsidP="0050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0750D" w14:textId="77777777" w:rsidR="00502582" w:rsidRDefault="00B87480">
    <w:pPr>
      <w:pStyle w:val="Header"/>
    </w:pPr>
    <w:r>
      <w:rPr>
        <w:noProof/>
      </w:rPr>
      <w:pict w14:anchorId="55461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C7B4" w14:textId="77777777" w:rsidR="00502582" w:rsidRDefault="00B87480">
    <w:pPr>
      <w:pStyle w:val="Header"/>
    </w:pPr>
    <w:r>
      <w:rPr>
        <w:noProof/>
      </w:rPr>
      <w:pict w14:anchorId="7C385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E0337" w14:textId="77777777" w:rsidR="009554B3" w:rsidRDefault="009554B3">
    <w:pPr>
      <w:pStyle w:val="Header"/>
    </w:pPr>
    <w:r>
      <w:rPr>
        <w:noProof/>
      </w:rPr>
      <w:drawing>
        <wp:inline distT="0" distB="0" distL="0" distR="0" wp14:anchorId="1773A5D2" wp14:editId="4AAD32F1">
          <wp:extent cx="2552700" cy="672184"/>
          <wp:effectExtent l="0" t="0" r="0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3446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1C66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866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E6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D27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CF4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FA94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86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7AE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83B1802"/>
    <w:multiLevelType w:val="hybridMultilevel"/>
    <w:tmpl w:val="B4D6E53E"/>
    <w:lvl w:ilvl="0" w:tplc="05C48966">
      <w:start w:val="1"/>
      <w:numFmt w:val="decimal"/>
      <w:pStyle w:val="NumberedListASSP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6437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76BA3"/>
    <w:multiLevelType w:val="multilevel"/>
    <w:tmpl w:val="1BFE43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7E4648"/>
    <w:multiLevelType w:val="hybridMultilevel"/>
    <w:tmpl w:val="C23E5BDC"/>
    <w:lvl w:ilvl="0" w:tplc="67409280">
      <w:start w:val="1"/>
      <w:numFmt w:val="bullet"/>
      <w:pStyle w:val="ListASSP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437"/>
        <w:spacing w:val="-1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176561">
    <w:abstractNumId w:val="9"/>
  </w:num>
  <w:num w:numId="2" w16cid:durableId="179666701">
    <w:abstractNumId w:val="7"/>
  </w:num>
  <w:num w:numId="3" w16cid:durableId="555432745">
    <w:abstractNumId w:val="6"/>
  </w:num>
  <w:num w:numId="4" w16cid:durableId="1680425293">
    <w:abstractNumId w:val="5"/>
  </w:num>
  <w:num w:numId="5" w16cid:durableId="2085570178">
    <w:abstractNumId w:val="4"/>
  </w:num>
  <w:num w:numId="6" w16cid:durableId="28578298">
    <w:abstractNumId w:val="8"/>
  </w:num>
  <w:num w:numId="7" w16cid:durableId="344791602">
    <w:abstractNumId w:val="3"/>
  </w:num>
  <w:num w:numId="8" w16cid:durableId="1979798398">
    <w:abstractNumId w:val="2"/>
  </w:num>
  <w:num w:numId="9" w16cid:durableId="1281105317">
    <w:abstractNumId w:val="1"/>
  </w:num>
  <w:num w:numId="10" w16cid:durableId="915941222">
    <w:abstractNumId w:val="0"/>
  </w:num>
  <w:num w:numId="11" w16cid:durableId="100421557">
    <w:abstractNumId w:val="12"/>
  </w:num>
  <w:num w:numId="12" w16cid:durableId="152185113">
    <w:abstractNumId w:val="10"/>
  </w:num>
  <w:num w:numId="13" w16cid:durableId="83869247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94747127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2DD"/>
    <w:rsid w:val="000170F6"/>
    <w:rsid w:val="00094A09"/>
    <w:rsid w:val="000A276A"/>
    <w:rsid w:val="00135060"/>
    <w:rsid w:val="00187DE7"/>
    <w:rsid w:val="001C1A5A"/>
    <w:rsid w:val="003F7D94"/>
    <w:rsid w:val="0040025F"/>
    <w:rsid w:val="00501BAB"/>
    <w:rsid w:val="00502582"/>
    <w:rsid w:val="00503BAD"/>
    <w:rsid w:val="005710C4"/>
    <w:rsid w:val="0063128E"/>
    <w:rsid w:val="006C36A3"/>
    <w:rsid w:val="006F117F"/>
    <w:rsid w:val="00745CAA"/>
    <w:rsid w:val="00765DAF"/>
    <w:rsid w:val="007C1B66"/>
    <w:rsid w:val="0081138C"/>
    <w:rsid w:val="008E71B9"/>
    <w:rsid w:val="009300DB"/>
    <w:rsid w:val="009554B3"/>
    <w:rsid w:val="00970224"/>
    <w:rsid w:val="009C1D58"/>
    <w:rsid w:val="009D21D7"/>
    <w:rsid w:val="00A05FE8"/>
    <w:rsid w:val="00AF1667"/>
    <w:rsid w:val="00B87480"/>
    <w:rsid w:val="00C10717"/>
    <w:rsid w:val="00C748FE"/>
    <w:rsid w:val="00D00A56"/>
    <w:rsid w:val="00D0763C"/>
    <w:rsid w:val="00D309CC"/>
    <w:rsid w:val="00D443E2"/>
    <w:rsid w:val="00DC395B"/>
    <w:rsid w:val="00DE2AC7"/>
    <w:rsid w:val="00E46999"/>
    <w:rsid w:val="00ED12DD"/>
    <w:rsid w:val="00EF567E"/>
    <w:rsid w:val="00F06721"/>
    <w:rsid w:val="00F729AF"/>
    <w:rsid w:val="00F92AC5"/>
    <w:rsid w:val="00F9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78BCF"/>
  <w15:chartTrackingRefBased/>
  <w15:docId w15:val="{17B979A2-4F34-45E0-9365-F47385938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DAF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ASSP">
    <w:name w:val="Heading 1 ASSP"/>
    <w:basedOn w:val="DefaultParagraphFont"/>
    <w:qFormat/>
    <w:rsid w:val="0063128E"/>
    <w:rPr>
      <w:rFonts w:ascii="Arial" w:hAnsi="Arial"/>
      <w:b/>
      <w:bCs/>
      <w:color w:val="006400"/>
      <w:sz w:val="40"/>
    </w:rPr>
  </w:style>
  <w:style w:type="paragraph" w:customStyle="1" w:styleId="SubHeadASSP">
    <w:name w:val="Sub Head ASSP"/>
    <w:basedOn w:val="Normal"/>
    <w:link w:val="SubHeadASSPChar"/>
    <w:qFormat/>
    <w:rsid w:val="00745CAA"/>
    <w:rPr>
      <w:sz w:val="32"/>
    </w:rPr>
  </w:style>
  <w:style w:type="character" w:styleId="Strong">
    <w:name w:val="Strong"/>
    <w:basedOn w:val="DefaultParagraphFont"/>
    <w:uiPriority w:val="22"/>
    <w:qFormat/>
    <w:rsid w:val="00DC395B"/>
    <w:rPr>
      <w:b/>
      <w:bCs/>
    </w:rPr>
  </w:style>
  <w:style w:type="paragraph" w:customStyle="1" w:styleId="ASSPArial">
    <w:name w:val="ASSP Arial"/>
    <w:basedOn w:val="Normal"/>
    <w:rsid w:val="00C748FE"/>
    <w:pPr>
      <w:tabs>
        <w:tab w:val="left" w:pos="3615"/>
      </w:tabs>
    </w:pPr>
    <w:rPr>
      <w:rFonts w:cs="Arial"/>
    </w:rPr>
  </w:style>
  <w:style w:type="character" w:customStyle="1" w:styleId="BodyCopy">
    <w:name w:val="Body Copy"/>
    <w:basedOn w:val="DefaultParagraphFont"/>
    <w:rsid w:val="009C1D58"/>
    <w:rPr>
      <w:rFonts w:ascii="Arial" w:hAnsi="Arial"/>
      <w:sz w:val="20"/>
    </w:rPr>
  </w:style>
  <w:style w:type="paragraph" w:styleId="Quote">
    <w:name w:val="Quote"/>
    <w:aliases w:val="Quote ASSP"/>
    <w:basedOn w:val="Normal"/>
    <w:next w:val="Normal"/>
    <w:link w:val="QuoteChar"/>
    <w:uiPriority w:val="29"/>
    <w:rsid w:val="00F0672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Quote ASSP Char"/>
    <w:basedOn w:val="DefaultParagraphFont"/>
    <w:link w:val="Quote"/>
    <w:uiPriority w:val="29"/>
    <w:rsid w:val="00F06721"/>
    <w:rPr>
      <w:rFonts w:ascii="Arial" w:hAnsi="Arial"/>
      <w:i/>
      <w:iCs/>
      <w:sz w:val="20"/>
    </w:rPr>
  </w:style>
  <w:style w:type="paragraph" w:styleId="ListParagraph">
    <w:name w:val="List Paragraph"/>
    <w:basedOn w:val="Normal"/>
    <w:link w:val="ListParagraphChar"/>
    <w:uiPriority w:val="34"/>
    <w:rsid w:val="00D0763C"/>
    <w:pPr>
      <w:ind w:left="720"/>
      <w:contextualSpacing/>
    </w:pPr>
  </w:style>
  <w:style w:type="table" w:styleId="TableGrid">
    <w:name w:val="Table Grid"/>
    <w:basedOn w:val="TableNormal"/>
    <w:uiPriority w:val="39"/>
    <w:rsid w:val="0013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4-Accent6">
    <w:name w:val="List Table 4 Accent 6"/>
    <w:basedOn w:val="TableNormal"/>
    <w:uiPriority w:val="49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D00A5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8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82"/>
    <w:rPr>
      <w:rFonts w:ascii="Arial" w:hAnsi="Arial"/>
      <w:sz w:val="20"/>
    </w:rPr>
  </w:style>
  <w:style w:type="paragraph" w:customStyle="1" w:styleId="ListASSP">
    <w:name w:val="List ASSP"/>
    <w:basedOn w:val="ListParagraph"/>
    <w:link w:val="ListASSPChar"/>
    <w:qFormat/>
    <w:rsid w:val="008E71B9"/>
    <w:pPr>
      <w:numPr>
        <w:numId w:val="11"/>
      </w:numPr>
      <w:spacing w:line="360" w:lineRule="auto"/>
    </w:pPr>
  </w:style>
  <w:style w:type="paragraph" w:customStyle="1" w:styleId="NumberedListASSP">
    <w:name w:val="Numbered List ASSP"/>
    <w:basedOn w:val="ListParagraph"/>
    <w:link w:val="NumberedListASSPChar"/>
    <w:qFormat/>
    <w:rsid w:val="008E71B9"/>
    <w:pPr>
      <w:numPr>
        <w:numId w:val="12"/>
      </w:numPr>
      <w:spacing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71B9"/>
    <w:rPr>
      <w:rFonts w:ascii="Arial" w:hAnsi="Arial"/>
      <w:sz w:val="20"/>
    </w:rPr>
  </w:style>
  <w:style w:type="character" w:customStyle="1" w:styleId="ListASSPChar">
    <w:name w:val="List ASSP Char"/>
    <w:basedOn w:val="ListParagraphChar"/>
    <w:link w:val="ListASSP"/>
    <w:rsid w:val="008E71B9"/>
    <w:rPr>
      <w:rFonts w:ascii="Arial" w:hAnsi="Arial"/>
      <w:sz w:val="20"/>
    </w:rPr>
  </w:style>
  <w:style w:type="character" w:customStyle="1" w:styleId="NumberedListASSPChar">
    <w:name w:val="Numbered List ASSP Char"/>
    <w:basedOn w:val="ListParagraphChar"/>
    <w:link w:val="NumberedListASSP"/>
    <w:rsid w:val="008E71B9"/>
    <w:rPr>
      <w:rFonts w:ascii="Arial" w:hAnsi="Arial"/>
      <w:sz w:val="20"/>
    </w:rPr>
  </w:style>
  <w:style w:type="table" w:styleId="GridTable4-Accent2">
    <w:name w:val="Grid Table 4 Accent 2"/>
    <w:basedOn w:val="TableNormal"/>
    <w:uiPriority w:val="49"/>
    <w:rsid w:val="00EF567E"/>
    <w:tblPr>
      <w:tblStyleRowBandSize w:val="1"/>
      <w:tblStyleColBandSize w:val="1"/>
      <w:tblBorders>
        <w:top w:val="single" w:sz="4" w:space="0" w:color="B87998" w:themeColor="accent2" w:themeTint="99"/>
        <w:left w:val="single" w:sz="4" w:space="0" w:color="B87998" w:themeColor="accent2" w:themeTint="99"/>
        <w:bottom w:val="single" w:sz="4" w:space="0" w:color="B87998" w:themeColor="accent2" w:themeTint="99"/>
        <w:right w:val="single" w:sz="4" w:space="0" w:color="B87998" w:themeColor="accent2" w:themeTint="99"/>
        <w:insideH w:val="single" w:sz="4" w:space="0" w:color="B87998" w:themeColor="accent2" w:themeTint="99"/>
        <w:insideV w:val="single" w:sz="4" w:space="0" w:color="B879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B55" w:themeColor="accent2"/>
          <w:left w:val="single" w:sz="4" w:space="0" w:color="6F3B55" w:themeColor="accent2"/>
          <w:bottom w:val="single" w:sz="4" w:space="0" w:color="6F3B55" w:themeColor="accent2"/>
          <w:right w:val="single" w:sz="4" w:space="0" w:color="6F3B55" w:themeColor="accent2"/>
          <w:insideH w:val="nil"/>
          <w:insideV w:val="nil"/>
        </w:tcBorders>
        <w:shd w:val="clear" w:color="auto" w:fill="6F3B55" w:themeFill="accent2"/>
      </w:tcPr>
    </w:tblStylePr>
    <w:tblStylePr w:type="lastRow">
      <w:rPr>
        <w:b/>
        <w:bCs/>
      </w:rPr>
      <w:tblPr/>
      <w:tcPr>
        <w:tcBorders>
          <w:top w:val="double" w:sz="4" w:space="0" w:color="6F3B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F567E"/>
    <w:tblPr>
      <w:tblStyleRowBandSize w:val="1"/>
      <w:tblStyleColBandSize w:val="1"/>
      <w:tblBorders>
        <w:top w:val="single" w:sz="4" w:space="0" w:color="CFA6BA" w:themeColor="accent2" w:themeTint="66"/>
        <w:left w:val="single" w:sz="4" w:space="0" w:color="CFA6BA" w:themeColor="accent2" w:themeTint="66"/>
        <w:bottom w:val="single" w:sz="4" w:space="0" w:color="CFA6BA" w:themeColor="accent2" w:themeTint="66"/>
        <w:right w:val="single" w:sz="4" w:space="0" w:color="CFA6BA" w:themeColor="accent2" w:themeTint="66"/>
        <w:insideH w:val="single" w:sz="4" w:space="0" w:color="CFA6BA" w:themeColor="accent2" w:themeTint="66"/>
        <w:insideV w:val="single" w:sz="4" w:space="0" w:color="CFA6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79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F567E"/>
    <w:tblPr>
      <w:tblStyleRowBandSize w:val="1"/>
      <w:tblStyleColBandSize w:val="1"/>
      <w:tblBorders>
        <w:top w:val="single" w:sz="2" w:space="0" w:color="B87998" w:themeColor="accent2" w:themeTint="99"/>
        <w:bottom w:val="single" w:sz="2" w:space="0" w:color="B87998" w:themeColor="accent2" w:themeTint="99"/>
        <w:insideH w:val="single" w:sz="2" w:space="0" w:color="B87998" w:themeColor="accent2" w:themeTint="99"/>
        <w:insideV w:val="single" w:sz="2" w:space="0" w:color="B879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79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character" w:styleId="Hyperlink">
    <w:name w:val="Hyperlink"/>
    <w:uiPriority w:val="99"/>
    <w:unhideWhenUsed/>
    <w:qFormat/>
    <w:rsid w:val="009300DB"/>
    <w:rPr>
      <w:rFonts w:ascii="Minion Pro" w:hAnsi="Minion Pro"/>
      <w:b w:val="0"/>
      <w:i w:val="0"/>
      <w:color w:val="0070C0"/>
      <w:sz w:val="24"/>
      <w:u w:val="single"/>
    </w:rPr>
  </w:style>
  <w:style w:type="character" w:customStyle="1" w:styleId="preferredmail">
    <w:name w:val="preferredmail"/>
    <w:basedOn w:val="DefaultParagraphFont"/>
    <w:rsid w:val="009300DB"/>
    <w:rPr>
      <w:i/>
      <w:iCs/>
      <w:vanish/>
      <w:webHidden w:val="0"/>
      <w:sz w:val="15"/>
      <w:szCs w:val="15"/>
      <w:specVanish w:val="0"/>
    </w:rPr>
  </w:style>
  <w:style w:type="paragraph" w:customStyle="1" w:styleId="Bodycopy0">
    <w:name w:val="Body copy"/>
    <w:basedOn w:val="SubHeadASSP"/>
    <w:link w:val="BodycopyChar"/>
    <w:qFormat/>
    <w:rsid w:val="00D309CC"/>
    <w:rPr>
      <w:sz w:val="24"/>
      <w:szCs w:val="20"/>
    </w:rPr>
  </w:style>
  <w:style w:type="character" w:customStyle="1" w:styleId="SubHeadASSPChar">
    <w:name w:val="Sub Head ASSP Char"/>
    <w:basedOn w:val="DefaultParagraphFont"/>
    <w:link w:val="SubHeadASSP"/>
    <w:rsid w:val="00D309CC"/>
    <w:rPr>
      <w:rFonts w:ascii="Arial" w:hAnsi="Arial"/>
      <w:sz w:val="32"/>
    </w:rPr>
  </w:style>
  <w:style w:type="character" w:customStyle="1" w:styleId="BodycopyChar">
    <w:name w:val="Body copy Char"/>
    <w:basedOn w:val="SubHeadASSPChar"/>
    <w:link w:val="Bodycopy0"/>
    <w:rsid w:val="00D309CC"/>
    <w:rPr>
      <w:rFonts w:ascii="Arial" w:hAnsi="Arial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0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SSP%20Brand\Letterhead\ASSP_Letterhead_Template_UPDATED_210706.dotx" TargetMode="External"/></Relationships>
</file>

<file path=word/theme/theme1.xml><?xml version="1.0" encoding="utf-8"?>
<a:theme xmlns:a="http://schemas.openxmlformats.org/drawingml/2006/main" name="Office Theme">
  <a:themeElements>
    <a:clrScheme name="ASS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6F3B55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ASSP_Letterhead_Template_UPDATED_210706</Template>
  <TotalTime>14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Dallas Tomlin</dc:creator>
  <cp:keywords/>
  <dc:description/>
  <cp:lastModifiedBy>Dallas Tomlin</cp:lastModifiedBy>
  <cp:revision>3</cp:revision>
  <cp:lastPrinted>2021-03-01T22:10:00Z</cp:lastPrinted>
  <dcterms:created xsi:type="dcterms:W3CDTF">2023-02-22T19:23:00Z</dcterms:created>
  <dcterms:modified xsi:type="dcterms:W3CDTF">2023-02-22T19:39:00Z</dcterms:modified>
</cp:coreProperties>
</file>